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621"/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2"/>
        <w:gridCol w:w="3402"/>
        <w:gridCol w:w="3119"/>
      </w:tblGrid>
      <w:tr w:rsidR="0027331B" w:rsidRPr="003749FC" w:rsidTr="00160896">
        <w:trPr>
          <w:trHeight w:val="215"/>
        </w:trPr>
        <w:tc>
          <w:tcPr>
            <w:tcW w:w="9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EA28A5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A28A5">
              <w:rPr>
                <w:rFonts w:ascii="Times New Roman" w:hAnsi="Times New Roman" w:cs="Times New Roman"/>
                <w:b/>
                <w:color w:val="000000"/>
              </w:rPr>
              <w:t>Высокогорский муниципальный район</w:t>
            </w:r>
          </w:p>
        </w:tc>
      </w:tr>
      <w:tr w:rsidR="0027331B" w:rsidRPr="003749FC" w:rsidTr="00160896">
        <w:trPr>
          <w:trHeight w:val="62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Мульминская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3749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Куркачинский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 xml:space="preserve"> ХПП «</w:t>
            </w: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Нияз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Дамирович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 xml:space="preserve">Капитальный ремонт помещений, приобретение спортивного инвентаря </w:t>
            </w:r>
          </w:p>
        </w:tc>
      </w:tr>
      <w:tr w:rsidR="0027331B" w:rsidRPr="003749FC" w:rsidTr="00160896">
        <w:trPr>
          <w:trHeight w:val="62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Усадская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 xml:space="preserve"> СОШ Высокогорского муниципального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 xml:space="preserve">ОАО фирма «Август» - генеральный директор </w:t>
            </w: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Халиуллин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 xml:space="preserve"> М.Ф.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Строительство хоккейной коробки</w:t>
            </w:r>
          </w:p>
        </w:tc>
      </w:tr>
      <w:tr w:rsidR="0027331B" w:rsidRPr="003749FC" w:rsidTr="00160896">
        <w:trPr>
          <w:trHeight w:val="626"/>
        </w:trPr>
        <w:tc>
          <w:tcPr>
            <w:tcW w:w="34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МБОУ «Высокогорская СОШ № 1 Высокогорского  муниципального района РТ»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 xml:space="preserve">Заместитель министра сельского хозяйства и продовольствия РТ по социальному развитию села </w:t>
            </w:r>
            <w:proofErr w:type="spellStart"/>
            <w:r w:rsidRPr="003749FC">
              <w:rPr>
                <w:rFonts w:ascii="Times New Roman" w:hAnsi="Times New Roman" w:cs="Times New Roman"/>
                <w:color w:val="000000"/>
              </w:rPr>
              <w:t>Зяббаров</w:t>
            </w:r>
            <w:proofErr w:type="spellEnd"/>
            <w:r w:rsidRPr="003749FC">
              <w:rPr>
                <w:rFonts w:ascii="Times New Roman" w:hAnsi="Times New Roman" w:cs="Times New Roman"/>
                <w:color w:val="000000"/>
              </w:rPr>
              <w:t xml:space="preserve"> М.А.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Приобретение мультимедийного оборудования</w:t>
            </w:r>
          </w:p>
        </w:tc>
      </w:tr>
      <w:tr w:rsidR="0027331B" w:rsidRPr="003749FC" w:rsidTr="0027331B">
        <w:trPr>
          <w:trHeight w:val="418"/>
        </w:trPr>
        <w:tc>
          <w:tcPr>
            <w:tcW w:w="343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НИЦ «Геология» - директор Закиров Р.Х.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9FC">
              <w:rPr>
                <w:rFonts w:ascii="Times New Roman" w:hAnsi="Times New Roman" w:cs="Times New Roman"/>
                <w:color w:val="000000"/>
              </w:rPr>
              <w:t>Приобретение спортивного инвентаря</w:t>
            </w:r>
          </w:p>
        </w:tc>
      </w:tr>
      <w:tr w:rsidR="0027331B" w:rsidRPr="003749FC" w:rsidTr="00160896">
        <w:trPr>
          <w:trHeight w:val="418"/>
        </w:trPr>
        <w:tc>
          <w:tcPr>
            <w:tcW w:w="34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331B" w:rsidRPr="003749FC" w:rsidRDefault="0027331B" w:rsidP="001608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 рублей</w:t>
            </w:r>
            <w:bookmarkStart w:id="0" w:name="_GoBack"/>
            <w:bookmarkEnd w:id="0"/>
          </w:p>
        </w:tc>
      </w:tr>
    </w:tbl>
    <w:p w:rsidR="00B227F7" w:rsidRDefault="00B227F7"/>
    <w:sectPr w:rsidR="00B2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1B"/>
    <w:rsid w:val="0027331B"/>
    <w:rsid w:val="00B2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2014-05-15T05:34:00Z</dcterms:created>
  <dcterms:modified xsi:type="dcterms:W3CDTF">2014-05-15T05:37:00Z</dcterms:modified>
</cp:coreProperties>
</file>